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F62F" w14:textId="357F5426" w:rsidR="00136D0E" w:rsidRPr="008C6269" w:rsidRDefault="009344D2" w:rsidP="00136D0E">
      <w:pPr>
        <w:autoSpaceDE w:val="0"/>
        <w:autoSpaceDN w:val="0"/>
        <w:adjustRightInd w:val="0"/>
        <w:jc w:val="center"/>
        <w:rPr>
          <w:rFonts w:ascii="Cambria" w:hAnsi="Cambria"/>
          <w:b/>
          <w:sz w:val="32"/>
          <w:szCs w:val="32"/>
        </w:rPr>
      </w:pPr>
      <w:r w:rsidRPr="008C6269">
        <w:rPr>
          <w:rFonts w:ascii="Cambria" w:hAnsi="Cambria"/>
          <w:b/>
          <w:sz w:val="32"/>
          <w:szCs w:val="32"/>
        </w:rPr>
        <w:t>Application for Custom Clearance of RTTE</w:t>
      </w:r>
    </w:p>
    <w:p w14:paraId="70D35352" w14:textId="77777777" w:rsidR="00136D0E" w:rsidRPr="008C6269" w:rsidRDefault="009344D2" w:rsidP="00136D0E">
      <w:pPr>
        <w:jc w:val="center"/>
        <w:rPr>
          <w:rFonts w:ascii="Cambria" w:hAnsi="Cambria"/>
          <w:b/>
          <w:sz w:val="32"/>
          <w:szCs w:val="32"/>
        </w:rPr>
      </w:pPr>
      <w:r w:rsidRPr="008C6269">
        <w:rPr>
          <w:rFonts w:ascii="Cambria" w:hAnsi="Cambria"/>
          <w:b/>
          <w:sz w:val="32"/>
          <w:szCs w:val="32"/>
        </w:rPr>
        <w:t>for Personal Use</w:t>
      </w:r>
    </w:p>
    <w:p w14:paraId="7630605B" w14:textId="77777777" w:rsidR="00136D0E" w:rsidRPr="004B61ED" w:rsidRDefault="008C1543" w:rsidP="00136D0E">
      <w:pPr>
        <w:jc w:val="center"/>
        <w:rPr>
          <w:rFonts w:ascii="Cambria" w:hAnsi="Cambria"/>
        </w:rPr>
      </w:pPr>
    </w:p>
    <w:tbl>
      <w:tblPr>
        <w:tblStyle w:val="TableGrid"/>
        <w:tblW w:w="9468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2875"/>
        <w:gridCol w:w="2070"/>
        <w:gridCol w:w="990"/>
        <w:gridCol w:w="3533"/>
      </w:tblGrid>
      <w:tr w:rsidR="00136D0E" w:rsidRPr="004B61ED" w14:paraId="3C2EB63E" w14:textId="77777777" w:rsidTr="00136D0E">
        <w:trPr>
          <w:trHeight w:val="1088"/>
        </w:trPr>
        <w:tc>
          <w:tcPr>
            <w:tcW w:w="9468" w:type="dxa"/>
            <w:gridSpan w:val="4"/>
          </w:tcPr>
          <w:p w14:paraId="38ED6EBB" w14:textId="77777777" w:rsidR="00136D0E" w:rsidRPr="004B61ED" w:rsidRDefault="009344D2" w:rsidP="008C626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4AE262E" wp14:editId="37FB8DD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80645</wp:posOffset>
                  </wp:positionV>
                  <wp:extent cx="409575" cy="504825"/>
                  <wp:effectExtent l="19050" t="0" r="9525" b="0"/>
                  <wp:wrapNone/>
                  <wp:docPr id="18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1ED"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87CC3B3" wp14:editId="756C8104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147320</wp:posOffset>
                  </wp:positionV>
                  <wp:extent cx="569595" cy="485775"/>
                  <wp:effectExtent l="19050" t="0" r="1905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Application for Custom Clearance of </w:t>
            </w:r>
          </w:p>
          <w:p w14:paraId="07BDD687" w14:textId="77777777" w:rsidR="00136D0E" w:rsidRPr="004B61ED" w:rsidRDefault="009344D2" w:rsidP="008C6269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 Radio and Telecommunications Terminal Equipment (RTTE) </w:t>
            </w:r>
          </w:p>
          <w:p w14:paraId="18DB9D50" w14:textId="77777777" w:rsidR="00136D0E" w:rsidRPr="004B61ED" w:rsidRDefault="009344D2" w:rsidP="008C6269">
            <w:pPr>
              <w:spacing w:after="120"/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>for Personal Use</w:t>
            </w:r>
          </w:p>
        </w:tc>
      </w:tr>
      <w:tr w:rsidR="00136D0E" w:rsidRPr="004B61ED" w14:paraId="415AE909" w14:textId="77777777" w:rsidTr="00136D0E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</w:tcPr>
          <w:p w14:paraId="67123A7E" w14:textId="77777777" w:rsidR="00136D0E" w:rsidRPr="004B61ED" w:rsidRDefault="009344D2" w:rsidP="008C6269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1.  Details of Applicant</w:t>
            </w:r>
          </w:p>
        </w:tc>
      </w:tr>
      <w:tr w:rsidR="00136D0E" w:rsidRPr="004B61ED" w14:paraId="38443FED" w14:textId="77777777" w:rsidTr="00136D0E">
        <w:trPr>
          <w:trHeight w:val="432"/>
        </w:trPr>
        <w:tc>
          <w:tcPr>
            <w:tcW w:w="4945" w:type="dxa"/>
            <w:gridSpan w:val="2"/>
          </w:tcPr>
          <w:p w14:paraId="57AAE25F" w14:textId="1BAC1F15" w:rsidR="00136D0E" w:rsidRPr="004B61ED" w:rsidRDefault="009344D2" w:rsidP="008C6269">
            <w:pPr>
              <w:jc w:val="left"/>
              <w:rPr>
                <w:rFonts w:ascii="Cambria" w:hAnsi="Cambria"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>Name of the Applican</w:t>
            </w:r>
            <w:r>
              <w:rPr>
                <w:rFonts w:ascii="Cambria" w:eastAsia="Times New Roman" w:hAnsi="Cambria" w:cs="Times New Roman"/>
                <w:color w:val="000000"/>
                <w:sz w:val="24"/>
              </w:rPr>
              <w:t>t</w:t>
            </w:r>
          </w:p>
        </w:tc>
        <w:tc>
          <w:tcPr>
            <w:tcW w:w="4523" w:type="dxa"/>
            <w:gridSpan w:val="2"/>
          </w:tcPr>
          <w:p w14:paraId="5CDF1FCF" w14:textId="2F7720F6" w:rsidR="00E83088" w:rsidRDefault="009344D2" w:rsidP="00136D0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</w:p>
          <w:p w14:paraId="191791E2" w14:textId="6B84B34A" w:rsidR="00136D0E" w:rsidRPr="004B61ED" w:rsidRDefault="009344D2" w:rsidP="00136D0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0"/>
          </w:p>
        </w:tc>
      </w:tr>
      <w:tr w:rsidR="00136D0E" w:rsidRPr="004B61ED" w14:paraId="7FBFB823" w14:textId="77777777" w:rsidTr="00136D0E">
        <w:trPr>
          <w:trHeight w:val="432"/>
        </w:trPr>
        <w:tc>
          <w:tcPr>
            <w:tcW w:w="4945" w:type="dxa"/>
            <w:gridSpan w:val="2"/>
          </w:tcPr>
          <w:p w14:paraId="2D55431C" w14:textId="1E179728" w:rsidR="00136D0E" w:rsidRPr="004B61ED" w:rsidRDefault="009344D2" w:rsidP="008C6269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NIC</w:t>
            </w:r>
            <w:r w:rsidRPr="004B61ED">
              <w:rPr>
                <w:rFonts w:ascii="Cambria" w:hAnsi="Cambria"/>
                <w:sz w:val="24"/>
              </w:rPr>
              <w:t xml:space="preserve"> Number</w:t>
            </w:r>
          </w:p>
        </w:tc>
        <w:tc>
          <w:tcPr>
            <w:tcW w:w="4523" w:type="dxa"/>
            <w:gridSpan w:val="2"/>
          </w:tcPr>
          <w:p w14:paraId="3AFC651C" w14:textId="757C7CCB" w:rsidR="00136D0E" w:rsidRPr="004B61ED" w:rsidRDefault="009344D2" w:rsidP="008C626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1"/>
          </w:p>
        </w:tc>
      </w:tr>
      <w:tr w:rsidR="00136D0E" w:rsidRPr="004B61ED" w14:paraId="3A3C6DED" w14:textId="77777777" w:rsidTr="00136D0E">
        <w:trPr>
          <w:trHeight w:val="522"/>
        </w:trPr>
        <w:tc>
          <w:tcPr>
            <w:tcW w:w="4945" w:type="dxa"/>
            <w:gridSpan w:val="2"/>
          </w:tcPr>
          <w:p w14:paraId="7908162A" w14:textId="77777777" w:rsidR="00136D0E" w:rsidRPr="004B61ED" w:rsidRDefault="009344D2" w:rsidP="008C6269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  <w:sz w:val="24"/>
              </w:rPr>
              <w:t>Address</w:t>
            </w:r>
          </w:p>
        </w:tc>
        <w:tc>
          <w:tcPr>
            <w:tcW w:w="4523" w:type="dxa"/>
            <w:gridSpan w:val="2"/>
          </w:tcPr>
          <w:p w14:paraId="37B1C76D" w14:textId="66C57EA8" w:rsidR="00136D0E" w:rsidRPr="004B61ED" w:rsidRDefault="009344D2" w:rsidP="00136D0E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Cambria" w:hAnsi="Cambria"/>
                <w:b/>
                <w:sz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</w:rPr>
            </w:r>
            <w:r>
              <w:rPr>
                <w:rFonts w:ascii="Cambria" w:hAnsi="Cambria"/>
                <w:b/>
                <w:sz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</w:rPr>
              <w:t> </w:t>
            </w:r>
            <w:r>
              <w:rPr>
                <w:rFonts w:ascii="Cambria" w:hAnsi="Cambria"/>
                <w:b/>
                <w:sz w:val="24"/>
              </w:rPr>
              <w:fldChar w:fldCharType="end"/>
            </w:r>
            <w:bookmarkEnd w:id="2"/>
          </w:p>
        </w:tc>
      </w:tr>
      <w:tr w:rsidR="00136D0E" w:rsidRPr="004B61ED" w14:paraId="1EADE952" w14:textId="77777777" w:rsidTr="00136D0E">
        <w:trPr>
          <w:trHeight w:val="432"/>
        </w:trPr>
        <w:tc>
          <w:tcPr>
            <w:tcW w:w="2875" w:type="dxa"/>
            <w:tcBorders>
              <w:right w:val="nil"/>
            </w:tcBorders>
          </w:tcPr>
          <w:p w14:paraId="3B51E1F5" w14:textId="163EF9BA" w:rsidR="00136D0E" w:rsidRPr="004B61ED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Contact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Number   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564B12" w14:textId="77777777" w:rsidR="00136D0E" w:rsidRPr="008C6269" w:rsidRDefault="009344D2" w:rsidP="008C6269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bookmarkEnd w:id="4"/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t> </w:t>
            </w:r>
            <w:r w:rsidRPr="008C626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C8ACDED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E-mail</w:t>
            </w:r>
          </w:p>
        </w:tc>
        <w:tc>
          <w:tcPr>
            <w:tcW w:w="3533" w:type="dxa"/>
          </w:tcPr>
          <w:p w14:paraId="340AD584" w14:textId="246DF016" w:rsidR="00136D0E" w:rsidRPr="004B61ED" w:rsidRDefault="009344D2" w:rsidP="008C626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136D0E" w:rsidRPr="004B61ED" w14:paraId="51B85CA0" w14:textId="77777777" w:rsidTr="00136D0E">
        <w:trPr>
          <w:trHeight w:val="432"/>
        </w:trPr>
        <w:tc>
          <w:tcPr>
            <w:tcW w:w="4945" w:type="dxa"/>
            <w:gridSpan w:val="2"/>
          </w:tcPr>
          <w:p w14:paraId="10DCA364" w14:textId="77777777" w:rsidR="00136D0E" w:rsidRPr="004B61ED" w:rsidRDefault="009344D2" w:rsidP="008C6269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Custom Detention Receipt 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/Invoice Number and Date</w:t>
            </w:r>
          </w:p>
        </w:tc>
        <w:tc>
          <w:tcPr>
            <w:tcW w:w="4523" w:type="dxa"/>
            <w:gridSpan w:val="2"/>
          </w:tcPr>
          <w:p w14:paraId="7B74FA6F" w14:textId="4DE1D078" w:rsidR="00136D0E" w:rsidRPr="004B61ED" w:rsidRDefault="009344D2" w:rsidP="008C6269">
            <w:pPr>
              <w:pStyle w:val="ListParagraph"/>
              <w:ind w:left="36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7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136D0E" w:rsidRPr="004B61ED" w14:paraId="4CFE098E" w14:textId="77777777" w:rsidTr="00136D0E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</w:tcPr>
          <w:p w14:paraId="28C639F9" w14:textId="77777777" w:rsidR="00136D0E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8C626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2.  Details of Radio and Telecommunications Terminal Equipment</w:t>
            </w:r>
          </w:p>
          <w:p w14:paraId="57AAC2BF" w14:textId="77777777" w:rsidR="00136D0E" w:rsidRPr="008C6269" w:rsidRDefault="008C1543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D0E" w:rsidRPr="004B61ED" w14:paraId="44CBA828" w14:textId="77777777" w:rsidTr="00136D0E">
        <w:trPr>
          <w:trHeight w:val="233"/>
        </w:trPr>
        <w:tc>
          <w:tcPr>
            <w:tcW w:w="4945" w:type="dxa"/>
            <w:gridSpan w:val="2"/>
            <w:shd w:val="clear" w:color="auto" w:fill="auto"/>
          </w:tcPr>
          <w:p w14:paraId="48C16334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Type of Equipmemt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3E079AD5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136D0E" w:rsidRPr="004B61ED" w14:paraId="618896F0" w14:textId="77777777" w:rsidTr="00136D0E">
        <w:trPr>
          <w:trHeight w:val="233"/>
        </w:trPr>
        <w:tc>
          <w:tcPr>
            <w:tcW w:w="4945" w:type="dxa"/>
            <w:gridSpan w:val="2"/>
            <w:shd w:val="clear" w:color="auto" w:fill="auto"/>
          </w:tcPr>
          <w:p w14:paraId="53FEEB02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Make &amp; Model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758A9BD1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136D0E" w:rsidRPr="004B61ED" w14:paraId="03A8F790" w14:textId="77777777" w:rsidTr="00136D0E">
        <w:trPr>
          <w:trHeight w:val="287"/>
        </w:trPr>
        <w:tc>
          <w:tcPr>
            <w:tcW w:w="4945" w:type="dxa"/>
            <w:gridSpan w:val="2"/>
            <w:shd w:val="clear" w:color="auto" w:fill="auto"/>
          </w:tcPr>
          <w:p w14:paraId="50135253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Operating Frequncy/Band (if known)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104A0B87" w14:textId="28C0782E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136D0E" w:rsidRPr="004B61ED" w14:paraId="1C9AC25F" w14:textId="77777777" w:rsidTr="00136D0E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042E07AA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Output Power </w:t>
            </w:r>
            <w:r w:rsidRPr="00AE3EC8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(if known)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74E8A8A5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136D0E" w:rsidRPr="004B61ED" w14:paraId="1C5C28A6" w14:textId="77777777" w:rsidTr="00136D0E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781F76DF" w14:textId="77777777" w:rsidR="00136D0E" w:rsidRDefault="009344D2" w:rsidP="008C6269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Serial Number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(s)</w:t>
            </w:r>
            <w:r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/IMIE Number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(s)</w:t>
            </w:r>
          </w:p>
          <w:p w14:paraId="6EC52F0C" w14:textId="77777777" w:rsidR="00136D0E" w:rsidRDefault="008C1543" w:rsidP="005C71A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  <w:p w14:paraId="73D0B2DC" w14:textId="0A0EA463" w:rsidR="005C71A6" w:rsidRDefault="005C71A6" w:rsidP="005C71A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14:paraId="286A9829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  <w:tr w:rsidR="00136D0E" w:rsidRPr="004B61ED" w14:paraId="6FA64726" w14:textId="77777777" w:rsidTr="00136D0E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16903449" w14:textId="77777777" w:rsidR="00136D0E" w:rsidRDefault="009344D2" w:rsidP="008C6269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Number of Units (Maximum 5 per year)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35328F0A" w14:textId="77777777" w:rsidR="00136D0E" w:rsidRPr="00736E13" w:rsidRDefault="009344D2" w:rsidP="008C6269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  <w:tr w:rsidR="00136D0E" w:rsidRPr="004B61ED" w14:paraId="1B9B8EB8" w14:textId="77777777" w:rsidTr="00136D0E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  <w:noWrap/>
            <w:vAlign w:val="bottom"/>
          </w:tcPr>
          <w:p w14:paraId="590478CF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02B5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Decleration</w:t>
            </w:r>
          </w:p>
        </w:tc>
      </w:tr>
      <w:tr w:rsidR="00136D0E" w:rsidRPr="004B61ED" w14:paraId="4C0CE4D1" w14:textId="77777777" w:rsidTr="00136D0E">
        <w:trPr>
          <w:trHeight w:val="432"/>
        </w:trPr>
        <w:tc>
          <w:tcPr>
            <w:tcW w:w="9468" w:type="dxa"/>
            <w:gridSpan w:val="4"/>
            <w:noWrap/>
            <w:vAlign w:val="bottom"/>
          </w:tcPr>
          <w:p w14:paraId="39BEE370" w14:textId="77777777" w:rsidR="00136D0E" w:rsidRPr="004B61ED" w:rsidRDefault="008C1543" w:rsidP="008C626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6B281B2C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14:paraId="7CA75EDE" w14:textId="77777777" w:rsidR="00136D0E" w:rsidRPr="004B61ED" w:rsidRDefault="008C1543" w:rsidP="008C626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3BEF5C77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>
              <w:rPr>
                <w:rFonts w:ascii="Cambria" w:eastAsia="Times New Roman" w:hAnsi="Cambria" w:cs="Times New Roman"/>
                <w:color w:val="000000"/>
              </w:rPr>
              <w:t>has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right to reject the application in the case where any statement made herein is found to be false or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Commission is not satisfied in respect to any aspect of the application.</w:t>
            </w:r>
          </w:p>
          <w:p w14:paraId="68BB17C5" w14:textId="77777777" w:rsidR="00136D0E" w:rsidRPr="004B61ED" w:rsidRDefault="008C1543" w:rsidP="008C6269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6C8BD8E6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 have no objection to the detention of aforesaid RTTE which does not comply with the Commission’s technical standards.</w:t>
            </w:r>
          </w:p>
        </w:tc>
      </w:tr>
      <w:tr w:rsidR="00136D0E" w:rsidRPr="004B61ED" w14:paraId="74A2DECA" w14:textId="77777777" w:rsidTr="00136D0E">
        <w:trPr>
          <w:trHeight w:val="827"/>
        </w:trPr>
        <w:tc>
          <w:tcPr>
            <w:tcW w:w="4945" w:type="dxa"/>
            <w:gridSpan w:val="2"/>
            <w:hideMark/>
          </w:tcPr>
          <w:p w14:paraId="25B30A1B" w14:textId="77777777" w:rsidR="00136D0E" w:rsidRDefault="008C1543" w:rsidP="008C626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60978207" w14:textId="77777777" w:rsidR="00136D0E" w:rsidRDefault="008C1543" w:rsidP="008C626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2F6426AD" w14:textId="67DD168D" w:rsidR="00136D0E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5"/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noProof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6"/>
          </w:p>
          <w:p w14:paraId="302C9669" w14:textId="50D6A1AC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        </w:t>
            </w:r>
          </w:p>
        </w:tc>
        <w:tc>
          <w:tcPr>
            <w:tcW w:w="4523" w:type="dxa"/>
            <w:gridSpan w:val="2"/>
          </w:tcPr>
          <w:p w14:paraId="399312A3" w14:textId="77777777" w:rsidR="00136D0E" w:rsidRPr="004B61ED" w:rsidRDefault="008C1543" w:rsidP="008C626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5A3EBE8C" w14:textId="77777777" w:rsidR="00136D0E" w:rsidRDefault="008C1543" w:rsidP="008C626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3420D7B4" w14:textId="77777777" w:rsidR="00136D0E" w:rsidRDefault="008C1543" w:rsidP="008C6269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6AFFDBDF" w14:textId="41925717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Date: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ambria" w:eastAsia="Times New Roman" w:hAnsi="Cambria" w:cs="Times New Roman"/>
                <w:color w:val="000000"/>
              </w:rPr>
              <w:instrText xml:space="preserve"> FORMTEXT </w:instrText>
            </w:r>
            <w:r>
              <w:rPr>
                <w:rFonts w:ascii="Cambria" w:eastAsia="Times New Roman" w:hAnsi="Cambria" w:cs="Times New Roman"/>
                <w:color w:val="000000"/>
              </w:rPr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separate"/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t> </w:t>
            </w:r>
            <w:r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7"/>
          </w:p>
        </w:tc>
      </w:tr>
      <w:tr w:rsidR="00136D0E" w:rsidRPr="004B61ED" w14:paraId="55E61905" w14:textId="77777777" w:rsidTr="00136D0E">
        <w:trPr>
          <w:trHeight w:val="485"/>
        </w:trPr>
        <w:tc>
          <w:tcPr>
            <w:tcW w:w="9468" w:type="dxa"/>
            <w:gridSpan w:val="4"/>
            <w:shd w:val="clear" w:color="auto" w:fill="D5DCE4" w:themeFill="text2" w:themeFillTint="33"/>
            <w:hideMark/>
          </w:tcPr>
          <w:p w14:paraId="2749D110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Supporting Documentations </w:t>
            </w:r>
          </w:p>
        </w:tc>
      </w:tr>
      <w:tr w:rsidR="00136D0E" w:rsidRPr="004B61ED" w14:paraId="0260BFE3" w14:textId="77777777" w:rsidTr="00136D0E">
        <w:trPr>
          <w:trHeight w:val="485"/>
        </w:trPr>
        <w:tc>
          <w:tcPr>
            <w:tcW w:w="9468" w:type="dxa"/>
            <w:gridSpan w:val="4"/>
            <w:shd w:val="clear" w:color="auto" w:fill="auto"/>
            <w:hideMark/>
          </w:tcPr>
          <w:p w14:paraId="775AB638" w14:textId="77777777" w:rsidR="00136D0E" w:rsidRPr="004B61ED" w:rsidRDefault="009344D2" w:rsidP="008C6269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Copies of following documents should be submitted with the application.</w:t>
            </w:r>
          </w:p>
          <w:p w14:paraId="6E0D87A4" w14:textId="77777777" w:rsidR="00136D0E" w:rsidRPr="008A3B14" w:rsidRDefault="009344D2" w:rsidP="00136D0E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NIC of the Applicant</w:t>
            </w:r>
          </w:p>
          <w:p w14:paraId="18197DD1" w14:textId="77777777" w:rsidR="00136D0E" w:rsidRPr="008A3B14" w:rsidRDefault="009344D2" w:rsidP="00136D0E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8A3B14">
              <w:t xml:space="preserve"> </w:t>
            </w: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Custom Detention Receipt /Commercial Invoice </w:t>
            </w:r>
          </w:p>
          <w:p w14:paraId="1FC85368" w14:textId="4E22C968" w:rsidR="00150C6A" w:rsidRDefault="009344D2" w:rsidP="00150C6A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Technical Specifications of RTTE</w:t>
            </w:r>
          </w:p>
          <w:p w14:paraId="27956DA7" w14:textId="77777777" w:rsidR="00150C6A" w:rsidRPr="00150C6A" w:rsidRDefault="00150C6A" w:rsidP="00150C6A">
            <w:pPr>
              <w:pStyle w:val="ListParagrap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  <w:p w14:paraId="24FC694F" w14:textId="677F623E" w:rsidR="00150C6A" w:rsidRPr="00150C6A" w:rsidRDefault="00150C6A" w:rsidP="00150C6A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50C6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Please </w:t>
            </w: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forward th</w:t>
            </w:r>
            <w:r w:rsidRPr="00150C6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e completed application along with required documents to</w:t>
            </w: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 the email address:</w:t>
            </w:r>
            <w:r w:rsidRPr="00150C6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50C6A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</w:rPr>
              <w:t>smind@trc.gov.lk</w:t>
            </w:r>
          </w:p>
        </w:tc>
      </w:tr>
    </w:tbl>
    <w:p w14:paraId="6188CEDD" w14:textId="77777777" w:rsidR="00E80B35" w:rsidRDefault="008C1543"/>
    <w:sectPr w:rsidR="00E80B35" w:rsidSect="00136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1XEX04GXkmFwht6YO3d+AV+YRPr7UBr7Ritbh0dXVTRqpL56k941qC9QBLqO0LTRjB40+jCQLXv1eEfH4IwWA==" w:salt="OnJvBOK1qprCcwIzMnAr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A5"/>
    <w:rsid w:val="00150C6A"/>
    <w:rsid w:val="0023005D"/>
    <w:rsid w:val="0043694A"/>
    <w:rsid w:val="005C71A6"/>
    <w:rsid w:val="0077495E"/>
    <w:rsid w:val="007902E9"/>
    <w:rsid w:val="008C1543"/>
    <w:rsid w:val="009344D2"/>
    <w:rsid w:val="00C834A5"/>
    <w:rsid w:val="00C916B1"/>
    <w:rsid w:val="00E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60B2"/>
  <w15:chartTrackingRefBased/>
  <w15:docId w15:val="{E53D8D98-0EF9-4702-9859-7E91657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0E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0E"/>
    <w:pPr>
      <w:ind w:left="720"/>
      <w:contextualSpacing/>
    </w:pPr>
  </w:style>
  <w:style w:type="table" w:styleId="TableGrid">
    <w:name w:val="Table Grid"/>
    <w:basedOn w:val="TableNormal"/>
    <w:uiPriority w:val="59"/>
    <w:rsid w:val="00136D0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6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7E51-CEDF-4A54-BEEF-A70F570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 Karunarathna</dc:creator>
  <cp:keywords/>
  <dc:description/>
  <cp:lastModifiedBy>Bulathgama S.B.</cp:lastModifiedBy>
  <cp:revision>2</cp:revision>
  <dcterms:created xsi:type="dcterms:W3CDTF">2022-03-28T05:57:00Z</dcterms:created>
  <dcterms:modified xsi:type="dcterms:W3CDTF">2022-03-28T05:57:00Z</dcterms:modified>
</cp:coreProperties>
</file>